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ff751f"/>
          <w:sz w:val="64"/>
          <w:szCs w:val="64"/>
        </w:rPr>
        <w:t xml:space="preserve">3 YAŞ KASIM PLANI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MATEMATİK ETKİNLİKLERİ
</w:t>
      </w:r>
    </w:p>
    <w:p>
      <w:pPr>
        <w:spacing w:after="120" w:before="120"/>
        <w:jc w:val="center"/>
      </w:pPr>
      <w:r>
        <w:drawing>
          <wp:inline>
            <wp:extent cx="1628775" cy="1690028"/>
            <wp:docPr id="0" name="Drawing 0" descr="6c17110af89042f8811df4172c679343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6c17110af89042f8811df4172c679343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628775" cy="16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SANAT ETKİNLİKLERİ
</w:t>
      </w:r>
    </w:p>
    <w:p>
      <w:pPr>
        <w:spacing w:after="120" w:before="120"/>
        <w:jc w:val="center"/>
      </w:pPr>
      <w:r>
        <w:drawing>
          <wp:inline>
            <wp:extent cx="2424864" cy="2246030"/>
            <wp:docPr id="1" name="Drawing 1" descr="7a8759aabfb4a4e8243fe3cd3b763365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a8759aabfb4a4e8243fe3cd3b763365.jp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424864" cy="224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2445098" cy="2261715"/>
            <wp:docPr id="2" name="Drawing 2" descr="f123250710a5c3ce78b81340883c9cdd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123250710a5c3ce78b81340883c9cdd.jp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445098" cy="22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2401529" cy="2732892"/>
            <wp:docPr id="3" name="Drawing 3" descr="a7fc6ce31812ca755b5d7cf0c7c9bc9c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7fc6ce31812ca755b5d7cf0c7c9bc9c.jp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401529" cy="273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ff751f"/>
          <w:sz w:val="24"/>
          <w:szCs w:val="24"/>
        </w:rPr>
        <w:t xml:space="preserve">Kodlama etkinlikleri 
</w:t>
      </w:r>
    </w:p>
    <w:p>
      <w:pPr>
        <w:spacing w:after="120" w:before="120"/>
        <w:jc w:val="center"/>
      </w:pPr>
      <w:r>
        <w:drawing>
          <wp:inline>
            <wp:extent cx="1628775" cy="2091524"/>
            <wp:docPr id="4" name="Drawing 4" descr="7f31ce11769f850e30f0e91b9dc80531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f31ce11769f850e30f0e91b9dc80531.jp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628775" cy="209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1525488" cy="2537194"/>
            <wp:docPr id="5" name="Drawing 5" descr="a3ff937e16e3d6b8cc893407b9e7730d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ff937e16e3d6b8cc893407b9e7730d.jp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525488" cy="25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1584574" cy="2485606"/>
            <wp:docPr id="6" name="Drawing 6" descr="653155a514456525f8303607f59543f0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53155a514456525f8303607f59543f0.jp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584574" cy="248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DUYGULARI TANIMA ETKİNLİKLERİ 
</w:t>
      </w:r>
    </w:p>
    <w:p>
      <w:pPr>
        <w:spacing w:after="120" w:before="120"/>
        <w:jc w:val="center"/>
      </w:pPr>
      <w:r>
        <w:drawing>
          <wp:inline>
            <wp:extent cx="1085850" cy="1621995"/>
            <wp:docPr id="7" name="Drawing 7" descr="51f412c65e509ae8b10157a2682bca10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f412c65e509ae8b10157a2682bca10.jpg"/>
                    <pic:cNvPicPr>
                      <a:picLocks noChangeAspect="true"/>
                    </pic:cNvPicPr>
                  </pic:nvPicPr>
                  <pic:blipFill>
                    <a:blip r:embed="rId10"/>
                    <a:srcRect l="0" t="7894" r="0" b="789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085850" cy="16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GÜNLÜK YAŞAM BECERİLERİ 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Ayakkabıları  ters düz ayırt edebilmek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Kıyafetlerin giyip çıkarmak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Fermuar  açma kapama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Çamaşır asmak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OYUN ETKİNLİKLERİ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 kaba motor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İnce motor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Kodlama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El-göz koordinasyonu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Dikkat Denge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Matematik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DENEYLER 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patlayan süt deneyi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Yumurta köpüğü deneyi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BİLMECELER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273444"/>
          <w:sz w:val="24"/>
          <w:szCs w:val="24"/>
        </w:rPr>
        <w:t>Gökte gördüm bir köprü, rengi var yedi türlü. (Gökkuşağı)</w:t>
      </w:r>
      <w:r>
        <w:rPr>
          <w:rFonts w:ascii="Arimo" w:hAnsi="Arimo" w:cs="Arimo" w:eastAsia="Arimo"/>
          <w:color w:val="273444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273444"/>
          <w:sz w:val="24"/>
          <w:szCs w:val="24"/>
        </w:rPr>
        <w:t>Şekere benzer tadı yok, Gökte uçar kanadı yok. (Kar)</w:t>
      </w:r>
      <w:r>
        <w:rPr>
          <w:rFonts w:ascii="Arimo" w:hAnsi="Arimo" w:cs="Arimo" w:eastAsia="Arimo"/>
          <w:color w:val="273444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273444"/>
          <w:sz w:val="24"/>
          <w:szCs w:val="24"/>
        </w:rPr>
        <w:t>Ay var iken çıkarlar, güneş var iken kaçarlar. (Yıldızlar)</w:t>
      </w:r>
      <w:r>
        <w:rPr>
          <w:rFonts w:ascii="Arimo" w:hAnsi="Arimo" w:cs="Arimo" w:eastAsia="Arimo"/>
          <w:color w:val="273444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KAVRAMLAR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yarım-bütün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Tek-çift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Gece-gündüz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ff751f"/>
          <w:sz w:val="24"/>
          <w:szCs w:val="24"/>
        </w:rPr>
        <w:t xml:space="preserve">Parmak oyunları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1"/>
          <w:szCs w:val="21"/>
          <w:highlight w:val="white"/>
        </w:rPr>
        <w:t>Bir saatim var. (Elde saat tutuluyor gibi yapılır.)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000"/>
          <w:sz w:val="21"/>
          <w:szCs w:val="21"/>
          <w:highlight w:val="white"/>
        </w:rPr>
        <w:t>Kulağıma koydum,(Kulağa götürülür.)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000"/>
          <w:sz w:val="21"/>
          <w:szCs w:val="21"/>
          <w:highlight w:val="white"/>
        </w:rPr>
        <w:t>Tik tak, tik tak.(Dinliyormuş gibi yapılır.)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000"/>
          <w:sz w:val="21"/>
          <w:szCs w:val="21"/>
          <w:highlight w:val="white"/>
        </w:rPr>
        <w:t>Şimdi oyun başlayacak,(Avuç içindeki saat yavaşça bir kenara bırakılır.)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000"/>
          <w:sz w:val="21"/>
          <w:szCs w:val="21"/>
          <w:highlight w:val="white"/>
        </w:rPr>
        <w:t xml:space="preserve">Şip şak, şip şak.(Eller çırpılır.)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1"/>
          <w:szCs w:val="21"/>
          <w:highlight w:val="white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TÜRKÇE DİL ETKİNLİKLERİ 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Utangaç ayı monti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Seni seviyorum küçük fare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Uç paytak uç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Dedektif zebra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>HAREKETLİ OYUNLAR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Üşüdüm üşüdüm daldan elma düşürdüm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haydi dans et kimseye çaktırma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BELİRLİ GÜN VE HAFTALAR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Kızılay haftası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10 Kasım Atatürk’ü anma günü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3289911"/>
            <wp:docPr id="8" name="Drawing 8" descr="bcc86ec24ab62240e2bb7f9c1df60a20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cc86ec24ab62240e2bb7f9c1df60a20.jp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28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1984475" cy="2523974"/>
            <wp:docPr id="9" name="Drawing 9" descr="e59033d43479ba76a6c3ef6dd6d8bdd8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59033d43479ba76a6c3ef6dd6d8bdd8.jp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984475" cy="25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DRAMA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Kızılar haftasına özel drama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ff751f"/>
          <w:sz w:val="24"/>
          <w:szCs w:val="24"/>
        </w:rPr>
        <w:t xml:space="preserve">ÖĞRETMENLER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Esra Cansu AYDIN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Fadime ÖZAYDIN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Ünzile YALÇIN CAN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Abril Fatface">
    <w:panose1 w:val="02000503000000020003"/>
    <w:charset w:characterSet="1"/>
    <w:embedRegular r:id="rId5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8.jpeg" Type="http://schemas.openxmlformats.org/officeDocument/2006/relationships/image"/><Relationship Id="rId11" Target="numbering.xml" Type="http://schemas.openxmlformats.org/officeDocument/2006/relationships/numbering"/><Relationship Id="rId12" Target="media/image9.jpeg" Type="http://schemas.openxmlformats.org/officeDocument/2006/relationships/image"/><Relationship Id="rId13" Target="media/image10.jpeg" Type="http://schemas.openxmlformats.org/officeDocument/2006/relationships/image"/><Relationship Id="rId2" Target="fontTable.xml" Type="http://schemas.openxmlformats.org/officeDocument/2006/relationships/fontTabl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Relationship Id="rId7" Target="media/image5.jpeg" Type="http://schemas.openxmlformats.org/officeDocument/2006/relationships/image"/><Relationship Id="rId8" Target="media/image6.jpeg" Type="http://schemas.openxmlformats.org/officeDocument/2006/relationships/image"/><Relationship Id="rId9" Target="media/image7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2025-11-01T12:44:32Z</dcterms:created>
  <dc:creator>Apache POI</dc:creator>
</cp:coreProperties>
</file>